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Навигация и управление движением.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Материалы III конференции молодых ученых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Под общей редакцией академика РАН  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В.Г.Пешехонова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Научный редактор д.т.н.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О.А.Степанов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РФ-ЦНИИ "Электроприбор", 2001.-244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РФ-ЦНИИ "Электроприбор", 2001.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5-900780-34-1.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i w:val="0"/>
          <w:caps w:val="0"/>
          <w:color w:val="000059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Настоящий сборник содержит материалы III конференции молодых ученых "Навигация и управление движением", организованной ГНЦ РФ-ЦНИИ "Электроприбор", общественной организацией "Академия навигации и управления движением" и Санкт-Петербургским государственным электротехническим университетом.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 Конференция проводилась в два этапа. Первый этап проходил 12 - 14 марта 2001 г. в Государственном научном центре Российской Федерации - ЦНИИ "Электроприбор" (С.-Петербург), второй - с 1 июня по 30 октября 2001г. в Интернете на сайте ЦНИИ "Электроприбор" 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instrText xml:space="preserve"> HYPERLINK "http://www.elektropribor.spb.ru/main.html" </w:instrTex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caps w:val="0"/>
          <w:color w:val="0000FF"/>
          <w:spacing w:val="0"/>
          <w:sz w:val="19"/>
          <w:szCs w:val="19"/>
          <w:bdr w:val="none" w:color="auto" w:sz="0" w:space="0"/>
          <w:shd w:val="clear" w:fill="FFFFFF"/>
        </w:rPr>
        <w:t>http://www.elektropribor.spb.ru</w:t>
      </w:r>
      <w:r>
        <w:rPr>
          <w:rFonts w:hint="default" w:ascii="Arial" w:hAnsi="Arial" w:eastAsia="SimSun" w:cs="Arial"/>
          <w:i w:val="0"/>
          <w:caps w:val="0"/>
          <w:color w:val="0000FF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 В сборник включены доклады, рекомендованные к опубликованию оргкомитетом по результатам их обсуждения в Интернете, лекции ведущих ученых и заметки призеров конференции и членов оргкомитета о тех международных симпозиумах и конференциях, на которых они побывали в 2001 г.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СОДЕРЖАНИЕ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</w:pPr>
      <w:bookmarkStart w:id="0" w:name="_GoBack"/>
      <w:bookmarkEnd w:id="0"/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7"/>
        <w:gridCol w:w="439"/>
      </w:tblGrid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От оргкомитета III конференции молодых ученых "Навигация и управление движением"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Приветствие лауреата Нобелевской премии Ж.И. Алферова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"Гироскопические системы"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С.А. Харламов.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Гироскоп с высоким кинетическим моментом - история первых исследований модели собственной вибрации (Л е к ц и я)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Д.О. Тарановский, В.М. Лесючевский.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Алгоритмы ускоренной коррекции построителя вертикали инерциальной навигационной системы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Д.В. Шеломов.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виброударозащитного устройства для БИНС на гироскопах с электростатическим подвесом ротора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"Обработка информации"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Г.Б. Афанасьева.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Синтез оптимальных фильтров при запаздывании в возмущении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П.В. Захаров.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эффективности коррекции счислимых координат по измерениям скорости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Г.В. Безмен, Р.В. Котов.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возможности разработки системы диагностирования на базе нейронной сети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В.Н. Калиниченко.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Гарантирование точности фильтрации для класса нестационарных сигналов с ограниченными дисперсиями производных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"Электронные и электромеханические устройства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систем навигации и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Я.А. Некрасов, Д.А. Уткин.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Экономичный мостовой усилитель мощности со следящим питанием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Д.В. Аксененко.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Особенности имитации сигналов вращающегося трансформатора в динамических режимах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 Конев, О.К. Епифанов.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Методика расчета геометрии индукционного многополюсного редуктосина с сосредоточенными обмотками, ориентированная на минимизацию погрешности преобразования угла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Р.И. Костин, П.В. Сигарев.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Некоторые аспекты применения ЭВМ "Багет-83" и операционной системы ОС2000 в наблюдательном оптоэлектронном комплексе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А.Б. Оськин, О.К. Епифанов.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Расчет сил магнитного тяжения в бесконтактных моментных двигателях с возбуждением от постоянных магнитов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"Чувствительные элементы систем навигации и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Р.Я. Волкинд, В.М. Лесючевский.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Методика оценки качества изготовления электростатических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Т.В. Панич.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Оптимизация динамических характеристик газовых опор стенда для испытаний оптических датчиков угла бесплатформенного электростатического гироскопа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С.Г. Кучерков, Ю.В. Шадрин.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 вопросу о выборе конструктивных параметров микромеханического кольцевого вибрационного гироскопа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М.И. Евстифеев, А.А. Унтилов.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Конечно-элементный анализ конструкции микромеханического гироскопа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Н.В. Гончаров.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микромеханических датчиков угла наклона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"Теория и системы управления"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 Бобцов, Д.В. Ефимов, К.А. Сергеев.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 задаче стабилизации нелинейных аффинных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 Бобцов, Д.В. Ефимов.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Адаптивное управление нелинейной аффинной системой с помехами в канале измерения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"Компьютерное моделирование и вычислительные сети"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Н.В. Моисеев, Я.А. Некрасов.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Использование графического программирования в инженерных исследований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Д.А. Томчин.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Разработка экспериментальных версий сетевых ресурсов для исследования и проектирования систем управления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А.А. Белаш.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Программное обеспечение испытаний электростатических гироскопов со сплошным ротором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Е.А. Егоров.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Программное обеспечение для решения задачи идентификации параметров модели ухода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"Навигация и управление движением"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А.В. Шолохов.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Определение текущего местоположения объекта по цифровым картам дорог без начальной настройки навигационной системы счисления пути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Д.А. Богданов, Ф.В. Молев.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Телевизионная измерительная система астронавигационного секстана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Н.В. Кузьмина.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Построение оптической схемы окулярной части современного перископа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А.Г. Шпекторов, В.А. Зуев.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Противорезонансное маневрирование судна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Н.Б. Агафонов, И.Б. Бедрин, О.В. Кустов, Д.И. Моисеенко.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Система диспетчеризации и контроля мобильных объектов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Н.Б. Агафонов, И.Б. Бедрин, О.В. Кустов, Д.И. Моисеенко.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Опыт использования сотового канала связи стандарта GSM-900 в системах управления мобильными объектами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Секция "Инерциальные и спутниковые системы навигации и ориентации"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Л.П. Несенюк.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Бесплатформенные инерциальные системы. Обзор состояния и перспектив развития (Л е к ц и я)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А.Ю. Мишин, Е.А. Чумакин.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Субоптимальные алгоритмы обработки информации в инерциально-спутниковых системах управления подвижными объектами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А.М. Боронахин.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Результаты экспериментальных исследований системы навигации на рельсовом пути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206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 Гавриленко, Н.А. Зайцева, Е.В. Кочнева, Т.П. Ткачева.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Результаты статистической обработки данных летных испытаний приемников спутниковых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Ю.В. Гавриленко, В.В. Грошев, Н.А. Зайцева, Е.В. Кочнева.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Использование информации спутниковой навигационной системы для решения задачи межсамолетной навигации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 международных конференциях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(По материалам второго этапа III конференции молодых ученых</w:t>
            </w:r>
            <w:r>
              <w:rPr>
                <w:rFonts w:hint="default" w:ascii="Arial" w:hAnsi="Arial" w:eastAsia="SimSun" w:cs="Arial"/>
                <w:i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"Навигация и управление движением" в Интернете)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О.А. Степанов.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Шестая европейская конференция по управлению "European Control Conference ECC'01"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В.П. Иванченков, Ю.А. Литвиненко.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 VIII Санкт-Петербургской международной конференции по интегрированным навигационным системам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Д.В. Ефимов, Д.А. Томчин.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На пятом международном симпозиуме "Nonlinear Control Systems'01"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М.И. Евстифеев, А.А. Унтилов.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Симпозиум по гиротехнологии 2001 года (Symposium Gyro Technology 2001)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В.Н. Калиниченко.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На симпозиуме IFAC/IEEE System Structure and Control (SSSC'01)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 е р е ч е н ь    а в т о р о в 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243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5ED7F80A"/>
    <w:rsid w:val="5FEF15A0"/>
    <w:rsid w:val="63FF5131"/>
    <w:rsid w:val="6DDF15FB"/>
    <w:rsid w:val="753F369C"/>
    <w:rsid w:val="7E3D2804"/>
    <w:rsid w:val="7F1F9DF3"/>
    <w:rsid w:val="7FBFC3FC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2018-07-20T14:55:14Z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